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7F6D11" w14:paraId="5602C3C1" w14:textId="77777777" w:rsidTr="00D220ED">
        <w:tc>
          <w:tcPr>
            <w:tcW w:w="3681" w:type="dxa"/>
          </w:tcPr>
          <w:p w14:paraId="0EA7A005" w14:textId="77777777" w:rsidR="007F6D11" w:rsidRDefault="007F6D11" w:rsidP="007F6D11">
            <w:pPr>
              <w:spacing w:after="160"/>
              <w:rPr>
                <w:sz w:val="24"/>
                <w:szCs w:val="18"/>
                <w:lang w:val="en-US"/>
              </w:rPr>
            </w:pPr>
            <w:r w:rsidRPr="007F6D11">
              <w:rPr>
                <w:sz w:val="24"/>
                <w:szCs w:val="18"/>
              </w:rPr>
              <w:t xml:space="preserve">PHÒNG GD-ĐT ĐIỆN BÀN </w:t>
            </w:r>
          </w:p>
          <w:p w14:paraId="3D3AE05B" w14:textId="16BDE930" w:rsidR="007F6D11" w:rsidRDefault="007F6D11" w:rsidP="007F6D11">
            <w:pPr>
              <w:spacing w:after="160"/>
              <w:rPr>
                <w:sz w:val="24"/>
                <w:szCs w:val="18"/>
                <w:lang w:val="en-US"/>
              </w:rPr>
            </w:pPr>
            <w:r w:rsidRPr="007F6D11">
              <w:rPr>
                <w:b/>
                <w:bCs/>
                <w:sz w:val="24"/>
                <w:szCs w:val="18"/>
                <w:u w:val="single"/>
              </w:rPr>
              <w:t>TRƯỜNG MG ĐIỆN NAM B</w:t>
            </w:r>
            <w:r w:rsidRPr="007F6D11">
              <w:rPr>
                <w:b/>
                <w:bCs/>
                <w:sz w:val="24"/>
                <w:szCs w:val="18"/>
                <w:u w:val="single"/>
                <w:lang w:val="en-US"/>
              </w:rPr>
              <w:t>Ắ</w:t>
            </w:r>
            <w:r w:rsidRPr="007F6D11">
              <w:rPr>
                <w:b/>
                <w:bCs/>
                <w:sz w:val="24"/>
                <w:szCs w:val="18"/>
                <w:u w:val="single"/>
              </w:rPr>
              <w:t>C</w:t>
            </w:r>
            <w:r w:rsidRPr="007F6D11">
              <w:rPr>
                <w:sz w:val="24"/>
                <w:szCs w:val="18"/>
              </w:rPr>
              <w:t xml:space="preserve"> </w:t>
            </w:r>
          </w:p>
          <w:p w14:paraId="51CA5271" w14:textId="49FF4E7D" w:rsidR="007F6D11" w:rsidRPr="007F6D11" w:rsidRDefault="007F6D11" w:rsidP="007F6D11">
            <w:pPr>
              <w:rPr>
                <w:sz w:val="24"/>
                <w:szCs w:val="18"/>
                <w:lang w:val="en-US"/>
              </w:rPr>
            </w:pPr>
            <w:r>
              <w:rPr>
                <w:sz w:val="24"/>
                <w:szCs w:val="18"/>
                <w:lang w:val="en-US"/>
              </w:rPr>
              <w:t xml:space="preserve">            </w:t>
            </w:r>
            <w:r w:rsidRPr="007F6D11">
              <w:rPr>
                <w:sz w:val="24"/>
                <w:szCs w:val="18"/>
              </w:rPr>
              <w:t xml:space="preserve">Số: </w:t>
            </w:r>
            <w:r>
              <w:rPr>
                <w:sz w:val="24"/>
                <w:szCs w:val="18"/>
                <w:lang w:val="en-US"/>
              </w:rPr>
              <w:t xml:space="preserve">  </w:t>
            </w:r>
            <w:r w:rsidRPr="007F6D11">
              <w:rPr>
                <w:sz w:val="24"/>
                <w:szCs w:val="18"/>
              </w:rPr>
              <w:t>/KH-MGĐNB</w:t>
            </w:r>
          </w:p>
          <w:p w14:paraId="2BC8CCA4" w14:textId="77777777" w:rsidR="007F6D11" w:rsidRDefault="007F6D11" w:rsidP="007F6D11">
            <w:pPr>
              <w:rPr>
                <w:lang w:val="en-US"/>
              </w:rPr>
            </w:pPr>
          </w:p>
        </w:tc>
        <w:tc>
          <w:tcPr>
            <w:tcW w:w="5335" w:type="dxa"/>
          </w:tcPr>
          <w:p w14:paraId="500D4323" w14:textId="21505715" w:rsidR="007F6D11" w:rsidRPr="00D220ED" w:rsidRDefault="007F6D11" w:rsidP="00D220ED">
            <w:pPr>
              <w:rPr>
                <w:b/>
                <w:bCs/>
                <w:sz w:val="24"/>
                <w:szCs w:val="24"/>
                <w:lang w:val="en-US"/>
              </w:rPr>
            </w:pPr>
            <w:r w:rsidRPr="00D220ED">
              <w:rPr>
                <w:b/>
                <w:bCs/>
                <w:sz w:val="24"/>
                <w:szCs w:val="24"/>
              </w:rPr>
              <w:t>CỘNG HÒA XÃ HỘI CHỦ NGHĨA VIỆT NAM</w:t>
            </w:r>
          </w:p>
          <w:p w14:paraId="432E3CC7" w14:textId="77777777" w:rsidR="007F6D11" w:rsidRDefault="007F6D11" w:rsidP="007F6D11">
            <w:pPr>
              <w:jc w:val="center"/>
              <w:rPr>
                <w:b/>
                <w:bCs/>
                <w:sz w:val="24"/>
                <w:szCs w:val="24"/>
                <w:u w:val="single"/>
                <w:lang w:val="en-US"/>
              </w:rPr>
            </w:pPr>
            <w:r w:rsidRPr="00D220ED">
              <w:rPr>
                <w:b/>
                <w:bCs/>
                <w:sz w:val="24"/>
                <w:szCs w:val="24"/>
                <w:u w:val="single"/>
              </w:rPr>
              <w:t>Độc lập - Tự do - Hạnh phúc</w:t>
            </w:r>
          </w:p>
          <w:p w14:paraId="737D0FFD" w14:textId="77777777" w:rsidR="00D220ED" w:rsidRDefault="00D220ED" w:rsidP="007F6D11">
            <w:pPr>
              <w:jc w:val="center"/>
              <w:rPr>
                <w:b/>
                <w:bCs/>
                <w:sz w:val="24"/>
                <w:szCs w:val="24"/>
                <w:u w:val="single"/>
                <w:lang w:val="en-US"/>
              </w:rPr>
            </w:pPr>
          </w:p>
          <w:p w14:paraId="23830E80" w14:textId="446CF0CF" w:rsidR="00D220ED" w:rsidRPr="00D220ED" w:rsidRDefault="00D220ED" w:rsidP="00D220ED">
            <w:pPr>
              <w:jc w:val="right"/>
              <w:rPr>
                <w:i/>
                <w:iCs/>
                <w:sz w:val="24"/>
                <w:szCs w:val="24"/>
                <w:lang w:val="en-US"/>
              </w:rPr>
            </w:pPr>
            <w:r w:rsidRPr="00D220ED">
              <w:rPr>
                <w:i/>
                <w:iCs/>
                <w:sz w:val="24"/>
                <w:szCs w:val="24"/>
              </w:rPr>
              <w:t>Điện Nam Bắc, ngày 12 tháng 9 năm 202</w:t>
            </w:r>
            <w:r>
              <w:rPr>
                <w:i/>
                <w:iCs/>
                <w:sz w:val="24"/>
                <w:szCs w:val="24"/>
                <w:lang w:val="en-US"/>
              </w:rPr>
              <w:t>3</w:t>
            </w:r>
          </w:p>
          <w:p w14:paraId="515F7470" w14:textId="5D4E5644" w:rsidR="00D220ED" w:rsidRPr="00D220ED" w:rsidRDefault="00D220ED" w:rsidP="007F6D11">
            <w:pPr>
              <w:jc w:val="center"/>
              <w:rPr>
                <w:u w:val="single"/>
                <w:lang w:val="en-US"/>
              </w:rPr>
            </w:pPr>
          </w:p>
        </w:tc>
      </w:tr>
    </w:tbl>
    <w:p w14:paraId="7FD91E28" w14:textId="5CCC33CA" w:rsidR="00D220ED" w:rsidRPr="00D220ED" w:rsidRDefault="007F6D11" w:rsidP="00D220ED">
      <w:pPr>
        <w:jc w:val="center"/>
        <w:rPr>
          <w:b/>
          <w:bCs/>
          <w:lang w:val="en-US"/>
        </w:rPr>
      </w:pPr>
      <w:r w:rsidRPr="00D220ED">
        <w:rPr>
          <w:b/>
          <w:bCs/>
        </w:rPr>
        <w:t>KẾ HOẠCH</w:t>
      </w:r>
    </w:p>
    <w:p w14:paraId="4E0EF853" w14:textId="20EBC3BF" w:rsidR="00D220ED" w:rsidRPr="00D220ED" w:rsidRDefault="007F6D11" w:rsidP="00D220ED">
      <w:pPr>
        <w:jc w:val="center"/>
        <w:rPr>
          <w:b/>
          <w:bCs/>
          <w:lang w:val="en-US"/>
        </w:rPr>
      </w:pPr>
      <w:r w:rsidRPr="00D220ED">
        <w:rPr>
          <w:b/>
          <w:bCs/>
        </w:rPr>
        <w:t>Tổ chức bán trú theo thỏa thuận của phụ huynh</w:t>
      </w:r>
    </w:p>
    <w:p w14:paraId="6483B0DA" w14:textId="0BC3421E" w:rsidR="007F6D11" w:rsidRPr="00D220ED" w:rsidRDefault="007F6D11" w:rsidP="00D220ED">
      <w:pPr>
        <w:jc w:val="center"/>
        <w:rPr>
          <w:b/>
          <w:bCs/>
          <w:lang w:val="en-US"/>
        </w:rPr>
      </w:pPr>
      <w:r w:rsidRPr="00D220ED">
        <w:rPr>
          <w:b/>
          <w:bCs/>
        </w:rPr>
        <w:t>Năm học 202</w:t>
      </w:r>
      <w:r w:rsidR="00D220ED" w:rsidRPr="00D220ED">
        <w:rPr>
          <w:b/>
          <w:bCs/>
          <w:lang w:val="en-US"/>
        </w:rPr>
        <w:t>3</w:t>
      </w:r>
      <w:r w:rsidRPr="00D220ED">
        <w:rPr>
          <w:b/>
          <w:bCs/>
        </w:rPr>
        <w:t>-202</w:t>
      </w:r>
      <w:r w:rsidR="00D220ED" w:rsidRPr="00D220ED">
        <w:rPr>
          <w:b/>
          <w:bCs/>
          <w:lang w:val="en-US"/>
        </w:rPr>
        <w:t>4</w:t>
      </w:r>
    </w:p>
    <w:p w14:paraId="333A0E75" w14:textId="5512729A" w:rsidR="007F6D11" w:rsidRDefault="00D220ED" w:rsidP="007F6D11">
      <w:r>
        <w:rPr>
          <w:lang w:val="en-US"/>
        </w:rPr>
        <w:tab/>
      </w:r>
      <w:r w:rsidR="007F6D11">
        <w:t>Căn cứ Công văn số 1826/SGD-GDMN ngày 01 tháng 9 năm 2022 về việc</w:t>
      </w:r>
      <w:r>
        <w:rPr>
          <w:lang w:val="en-US"/>
        </w:rPr>
        <w:t xml:space="preserve"> </w:t>
      </w:r>
      <w:r w:rsidR="007F6D11">
        <w:t>Hướng dẫn thực hiện nhiệm vụ GDMN của Sở GDĐT năm học 2022-2023;</w:t>
      </w:r>
    </w:p>
    <w:p w14:paraId="55496503" w14:textId="3FC3699F" w:rsidR="007F6D11" w:rsidRDefault="00D220ED" w:rsidP="007F6D11">
      <w:r>
        <w:rPr>
          <w:lang w:val="en-US"/>
        </w:rPr>
        <w:tab/>
      </w:r>
      <w:r w:rsidR="007F6D11">
        <w:t>Căn cứ Công văn hướng dẫn số 1780/SGDĐT ngày 25 tháng 8 năm 2022 của SGDĐT tỉnh Quảng Nam về việc hướng dẫn các khoản thu chi, chế độ chính sách tình trạng lam thu trong các cơ sở giáo dục.</w:t>
      </w:r>
    </w:p>
    <w:p w14:paraId="7BB4FB01" w14:textId="46B7C3EA" w:rsidR="007F6D11" w:rsidRDefault="00D220ED" w:rsidP="007F6D11">
      <w:r>
        <w:rPr>
          <w:lang w:val="en-US"/>
        </w:rPr>
        <w:tab/>
      </w:r>
      <w:r w:rsidR="007F6D11">
        <w:t>Thực hiện đúng hướng dẫn số 1846/SGDĐT ngày 6 tháng 9 năm 2022 của SGDĐT tỉnh Quảng Nam về việc hướng dẫn tạm dừng thu học phí năm học 2022- 2023.</w:t>
      </w:r>
    </w:p>
    <w:p w14:paraId="690E4A2D" w14:textId="12E3C8F8" w:rsidR="007F6D11" w:rsidRDefault="00D220ED" w:rsidP="007F6D11">
      <w:r>
        <w:rPr>
          <w:lang w:val="en-US"/>
        </w:rPr>
        <w:tab/>
      </w:r>
      <w:r w:rsidR="007F6D11">
        <w:t>Căn cứ Hướng dẫn số 244/HD-PGDĐT, ngày 8/9/2022 của Phòng Giáo dục và Đào tạo (GDĐT) thị xã Điện Bàn về việc hướng dẫn nhiệm vụ giáo dục mầm non năm học 2022-2023;</w:t>
      </w:r>
    </w:p>
    <w:p w14:paraId="64408114" w14:textId="6815189F" w:rsidR="007F6D11" w:rsidRDefault="00D220ED" w:rsidP="007F6D11">
      <w:r>
        <w:rPr>
          <w:lang w:val="en-US"/>
        </w:rPr>
        <w:tab/>
      </w:r>
      <w:r w:rsidR="007F6D11">
        <w:t>Cân c</w:t>
      </w:r>
      <w:r>
        <w:rPr>
          <w:lang w:val="en-US"/>
        </w:rPr>
        <w:t>ứ</w:t>
      </w:r>
      <w:r w:rsidR="007F6D11">
        <w:t xml:space="preserve"> t</w:t>
      </w:r>
      <w:r>
        <w:rPr>
          <w:lang w:val="en-US"/>
        </w:rPr>
        <w:t>ìn</w:t>
      </w:r>
      <w:r w:rsidR="007F6D11">
        <w:t>h hình thực tế và nhu cầu của phụ huynh trẻ, Trường MG Điện Nam Bắc xây dựng kế hoạch tổ chức bán trú theo thỏa thuận phụ huynh năm học 2022-2023, cụ thể như sau:</w:t>
      </w:r>
    </w:p>
    <w:p w14:paraId="19A4C937" w14:textId="4C8996DB" w:rsidR="007F6D11" w:rsidRPr="00D220ED" w:rsidRDefault="00D220ED" w:rsidP="007F6D11">
      <w:pPr>
        <w:rPr>
          <w:b/>
          <w:bCs/>
          <w:lang w:val="en-US"/>
        </w:rPr>
      </w:pPr>
      <w:r>
        <w:rPr>
          <w:b/>
          <w:bCs/>
          <w:lang w:val="en-US"/>
        </w:rPr>
        <w:tab/>
      </w:r>
      <w:r w:rsidR="007F6D11" w:rsidRPr="00D220ED">
        <w:rPr>
          <w:b/>
          <w:bCs/>
        </w:rPr>
        <w:t>1. Mục đích yêu cầu</w:t>
      </w:r>
    </w:p>
    <w:p w14:paraId="61C7FA80" w14:textId="7EB4A1C5" w:rsidR="007F6D11" w:rsidRDefault="00D220ED" w:rsidP="007F6D11">
      <w:r>
        <w:rPr>
          <w:lang w:val="en-US"/>
        </w:rPr>
        <w:tab/>
        <w:t xml:space="preserve">- </w:t>
      </w:r>
      <w:r w:rsidR="007F6D11">
        <w:t>Thực hiện tốt công tác chăm sóc sức khỏe, vệ sinh phòng bệnh, đảm bảo an toàn cho trẻ trong trường Mầm non;</w:t>
      </w:r>
    </w:p>
    <w:p w14:paraId="4FE1F131" w14:textId="72AEFEA5" w:rsidR="007F6D11" w:rsidRDefault="00D220ED" w:rsidP="007F6D11">
      <w:r>
        <w:rPr>
          <w:lang w:val="en-US"/>
        </w:rPr>
        <w:tab/>
      </w:r>
      <w:r w:rsidR="007F6D11">
        <w:t>- Thực hiện tốt công tác vệ sinh an toàn thực phẩm;</w:t>
      </w:r>
    </w:p>
    <w:p w14:paraId="29EEC5D6" w14:textId="3E6BF85A" w:rsidR="007F6D11" w:rsidRDefault="00D220ED" w:rsidP="007F6D11">
      <w:r>
        <w:rPr>
          <w:lang w:val="en-US"/>
        </w:rPr>
        <w:tab/>
      </w:r>
      <w:r w:rsidR="007F6D11">
        <w:t>- Tổ chức tốt các bữa ăn hằng ngày, đảm bảo đủ kcalo cho trẻ;</w:t>
      </w:r>
    </w:p>
    <w:p w14:paraId="12AEEC5C" w14:textId="77777777" w:rsidR="00D220ED" w:rsidRDefault="00D220ED" w:rsidP="00D220ED">
      <w:pPr>
        <w:spacing w:line="240" w:lineRule="auto"/>
        <w:rPr>
          <w:lang w:val="en-US"/>
        </w:rPr>
      </w:pPr>
      <w:r>
        <w:rPr>
          <w:lang w:val="en-US"/>
        </w:rPr>
        <w:tab/>
      </w:r>
      <w:r w:rsidR="007F6D11">
        <w:t>- Xây dựng thực đơn, khẩu phần ăn phù hợp với từng độ tuổi, thường xuyên thay đổi thực đơn theo mùa, chế biến đa dạng phong phủ, hợp khẩu vị trẻ, các món ân có màu sắc kích thích trẻ ăn ngon, ăn hết suất. Tạo được lòng tin cho phụ huynh</w:t>
      </w:r>
      <w:r>
        <w:rPr>
          <w:lang w:val="en-US"/>
        </w:rPr>
        <w:t xml:space="preserve"> </w:t>
      </w:r>
      <w:r w:rsidR="007F6D11">
        <w:t xml:space="preserve">khi gửi con vào trưởng. </w:t>
      </w:r>
    </w:p>
    <w:p w14:paraId="4FCB0524" w14:textId="6BA421BB" w:rsidR="007F6D11" w:rsidRPr="00D220ED" w:rsidRDefault="007F6D11" w:rsidP="00D220ED">
      <w:pPr>
        <w:spacing w:line="240" w:lineRule="auto"/>
        <w:rPr>
          <w:b/>
          <w:bCs/>
        </w:rPr>
      </w:pPr>
      <w:r w:rsidRPr="00D220ED">
        <w:rPr>
          <w:b/>
          <w:bCs/>
        </w:rPr>
        <w:t>2. Phương pháp tổ chức</w:t>
      </w:r>
    </w:p>
    <w:p w14:paraId="3A912845" w14:textId="693AA3CE" w:rsidR="007F6D11" w:rsidRDefault="00D220ED" w:rsidP="00D220ED">
      <w:pPr>
        <w:spacing w:line="240" w:lineRule="auto"/>
      </w:pPr>
      <w:r>
        <w:rPr>
          <w:lang w:val="en-US"/>
        </w:rPr>
        <w:tab/>
        <w:t xml:space="preserve">- </w:t>
      </w:r>
      <w:r w:rsidR="007F6D11">
        <w:t>Nhà trường đã tổ chức cho trẻ ăn 02 bữa/ ngày. Trong đó 01 bữa ăn chính và 01 bữa phụ;</w:t>
      </w:r>
    </w:p>
    <w:p w14:paraId="6DC2B202" w14:textId="1F0FE7CD" w:rsidR="007F6D11" w:rsidRDefault="00D220ED" w:rsidP="007F6D11">
      <w:r>
        <w:rPr>
          <w:lang w:val="en-US"/>
        </w:rPr>
        <w:lastRenderedPageBreak/>
        <w:tab/>
        <w:t xml:space="preserve">- </w:t>
      </w:r>
      <w:r w:rsidR="007F6D11">
        <w:t>Tổ chức khám sức khỏe cho trẻ theo định kỳ 2 lần/năm học, phân loại trẻ suy dinh dưỡng, thừa cân béo phi theo biểu đồ tăng trưởng để có biện pháp phối hợp giữa nhà trường và phụ huynh chăm sóc trẻ tốt hơn;</w:t>
      </w:r>
    </w:p>
    <w:p w14:paraId="6133F9D9" w14:textId="67291595" w:rsidR="007F6D11" w:rsidRDefault="00582E3A" w:rsidP="007F6D11">
      <w:r>
        <w:rPr>
          <w:lang w:val="en-US"/>
        </w:rPr>
        <w:tab/>
        <w:t xml:space="preserve">- </w:t>
      </w:r>
      <w:r w:rsidR="007F6D11">
        <w:t>Hướng dẫn giáo viên thực hiện biểu đồ tăng trưởng để theo dõi sự phát</w:t>
      </w:r>
    </w:p>
    <w:p w14:paraId="286B7BFF" w14:textId="77777777" w:rsidR="00582E3A" w:rsidRDefault="007F6D11" w:rsidP="007F6D11">
      <w:pPr>
        <w:rPr>
          <w:lang w:val="en-US"/>
        </w:rPr>
      </w:pPr>
      <w:r>
        <w:t>triển của trẻ về cân nặng và chiều cao. Từ đó xác định những vấn đề liên quan đến</w:t>
      </w:r>
      <w:r w:rsidR="00582E3A">
        <w:rPr>
          <w:lang w:val="en-US"/>
        </w:rPr>
        <w:t xml:space="preserve"> </w:t>
      </w:r>
      <w:r>
        <w:t xml:space="preserve">sức khỏe và dinh dưỡng của trẻ, </w:t>
      </w:r>
    </w:p>
    <w:p w14:paraId="33410538" w14:textId="3E809ECF" w:rsidR="007F6D11" w:rsidRDefault="00582E3A" w:rsidP="007F6D11">
      <w:r>
        <w:rPr>
          <w:lang w:val="en-US"/>
        </w:rPr>
        <w:tab/>
      </w:r>
      <w:r w:rsidR="007F6D11">
        <w:t>- Thực hiện theo đúng quy định bếp ăn một chiều, thực phẩm tươi sống đến khi chế biến xong được phân chia rõ ràng;</w:t>
      </w:r>
    </w:p>
    <w:p w14:paraId="607209F0" w14:textId="0FDDB094" w:rsidR="007F6D11" w:rsidRDefault="00582E3A" w:rsidP="007F6D11">
      <w:pPr>
        <w:rPr>
          <w:lang w:val="en-US"/>
        </w:rPr>
      </w:pPr>
      <w:r>
        <w:rPr>
          <w:lang w:val="en-US"/>
        </w:rPr>
        <w:tab/>
        <w:t xml:space="preserve">- </w:t>
      </w:r>
      <w:r w:rsidR="007F6D11">
        <w:t>Giám sát việc thực hiện vệ sinh phòng, nhóm, vệ sinh cá nhân cô và trẻ,</w:t>
      </w:r>
    </w:p>
    <w:p w14:paraId="415805AA" w14:textId="2920418F" w:rsidR="00582E3A" w:rsidRPr="00582E3A" w:rsidRDefault="00582E3A" w:rsidP="00582E3A">
      <w:pPr>
        <w:rPr>
          <w:lang w:val="en-US"/>
        </w:rPr>
      </w:pPr>
      <w:r>
        <w:rPr>
          <w:lang w:val="en-US"/>
        </w:rPr>
        <w:tab/>
      </w:r>
      <w:r w:rsidRPr="00582E3A">
        <w:rPr>
          <w:lang w:val="en-US"/>
        </w:rPr>
        <w:t>- Nhắc nhở mọi người sử dụng tốt các đồ dùng vệ sinh cho phù hợp, đâm bào và Nhắc nhở mọi người sử dc như: rửa tay, lau mặt, chải răng, lồng ghép cán nội dung giáo dục hành vì văn minh, vẻ sinh và giữ gìn vệ sinh răng miệng vào các hoạt của trẻ...</w:t>
      </w:r>
    </w:p>
    <w:p w14:paraId="170FD561" w14:textId="77777777" w:rsidR="00582E3A" w:rsidRDefault="00582E3A" w:rsidP="00582E3A">
      <w:pPr>
        <w:rPr>
          <w:lang w:val="en-US"/>
        </w:rPr>
      </w:pPr>
      <w:r>
        <w:rPr>
          <w:lang w:val="en-US"/>
        </w:rPr>
        <w:tab/>
        <w:t xml:space="preserve">- Tuyên </w:t>
      </w:r>
      <w:r w:rsidRPr="00582E3A">
        <w:rPr>
          <w:lang w:val="en-US"/>
        </w:rPr>
        <w:t>truyền trong các buổi họp hội đồng nhà trường, các buổi họp chuyên về công tác</w:t>
      </w:r>
      <w:r>
        <w:rPr>
          <w:lang w:val="en-US"/>
        </w:rPr>
        <w:t xml:space="preserve"> bán trú;</w:t>
      </w:r>
    </w:p>
    <w:p w14:paraId="01DFFA0A" w14:textId="528E525E" w:rsidR="00E22227" w:rsidRDefault="00582E3A" w:rsidP="00582E3A">
      <w:pPr>
        <w:rPr>
          <w:lang w:val="en-US"/>
        </w:rPr>
      </w:pPr>
      <w:r>
        <w:rPr>
          <w:lang w:val="en-US"/>
        </w:rPr>
        <w:tab/>
        <w:t xml:space="preserve">- Lên kế hoạch kiểm </w:t>
      </w:r>
      <w:r w:rsidRPr="00582E3A">
        <w:rPr>
          <w:lang w:val="en-US"/>
        </w:rPr>
        <w:t xml:space="preserve">tra theo tháng việc chăm sóc nuôi dưỡng của giáo </w:t>
      </w:r>
      <w:r w:rsidR="00E22227">
        <w:rPr>
          <w:lang w:val="en-US"/>
        </w:rPr>
        <w:t>viên, thao tá</w:t>
      </w:r>
      <w:r w:rsidRPr="00582E3A">
        <w:rPr>
          <w:lang w:val="en-US"/>
        </w:rPr>
        <w:t>c chế b</w:t>
      </w:r>
      <w:r w:rsidR="00E22227">
        <w:rPr>
          <w:lang w:val="en-US"/>
        </w:rPr>
        <w:t>iến</w:t>
      </w:r>
      <w:r w:rsidRPr="00582E3A">
        <w:rPr>
          <w:lang w:val="en-US"/>
        </w:rPr>
        <w:t xml:space="preserve"> của cấp </w:t>
      </w:r>
      <w:r w:rsidR="00E22227">
        <w:rPr>
          <w:lang w:val="en-US"/>
        </w:rPr>
        <w:t>dưỡng;</w:t>
      </w:r>
    </w:p>
    <w:p w14:paraId="44C4F5A6" w14:textId="57F35B4A" w:rsidR="00E22227" w:rsidRDefault="00E22227" w:rsidP="00582E3A">
      <w:pPr>
        <w:rPr>
          <w:lang w:val="en-US"/>
        </w:rPr>
      </w:pPr>
      <w:r>
        <w:rPr>
          <w:lang w:val="en-US"/>
        </w:rPr>
        <w:tab/>
        <w:t xml:space="preserve">- Kiểm tra vệ sinh phòng học, </w:t>
      </w:r>
      <w:r w:rsidR="00582E3A" w:rsidRPr="00582E3A">
        <w:rPr>
          <w:lang w:val="en-US"/>
        </w:rPr>
        <w:t xml:space="preserve">các lớp mẫu giáo, nhóm trẻ, nề nếp bán trú, thao tác dưỡng; giờ ăn, của trẻ; </w:t>
      </w:r>
    </w:p>
    <w:p w14:paraId="2C1DBF8B" w14:textId="4420266B" w:rsidR="00582E3A" w:rsidRPr="00582E3A" w:rsidRDefault="00E22227" w:rsidP="00582E3A">
      <w:pPr>
        <w:rPr>
          <w:lang w:val="en-US"/>
        </w:rPr>
      </w:pPr>
      <w:r>
        <w:rPr>
          <w:lang w:val="en-US"/>
        </w:rPr>
        <w:tab/>
        <w:t xml:space="preserve">- </w:t>
      </w:r>
      <w:r w:rsidR="00582E3A" w:rsidRPr="00582E3A">
        <w:rPr>
          <w:lang w:val="en-US"/>
        </w:rPr>
        <w:t>Thường xuyên kiểm tra vệ sinh môi trường, vệ sinh dụng cụ, vệ sinh cá</w:t>
      </w:r>
    </w:p>
    <w:p w14:paraId="6E569AD6" w14:textId="77777777" w:rsidR="00E22227" w:rsidRDefault="00582E3A" w:rsidP="00582E3A">
      <w:pPr>
        <w:rPr>
          <w:lang w:val="en-US"/>
        </w:rPr>
      </w:pPr>
      <w:r w:rsidRPr="00582E3A">
        <w:rPr>
          <w:lang w:val="en-US"/>
        </w:rPr>
        <w:t xml:space="preserve">nhân, vệ sinh thực phẩm; phẩm: </w:t>
      </w:r>
    </w:p>
    <w:p w14:paraId="0C49F265" w14:textId="0B7EECB8" w:rsidR="00582E3A" w:rsidRPr="00582E3A" w:rsidRDefault="00E22227" w:rsidP="00582E3A">
      <w:pPr>
        <w:rPr>
          <w:lang w:val="en-US"/>
        </w:rPr>
      </w:pPr>
      <w:r>
        <w:rPr>
          <w:lang w:val="en-US"/>
        </w:rPr>
        <w:tab/>
      </w:r>
      <w:r w:rsidR="00582E3A" w:rsidRPr="00582E3A">
        <w:rPr>
          <w:lang w:val="en-US"/>
        </w:rPr>
        <w:t>- Chọn mua thực phẩm theo mùa, tươi, ngon đảm bảo vệ sinh an toàn thực</w:t>
      </w:r>
    </w:p>
    <w:p w14:paraId="0BE4B754" w14:textId="38FACC6C" w:rsidR="00582E3A" w:rsidRPr="00E22227" w:rsidRDefault="00E22227" w:rsidP="00582E3A">
      <w:pPr>
        <w:rPr>
          <w:b/>
          <w:bCs/>
          <w:lang w:val="en-US"/>
        </w:rPr>
      </w:pPr>
      <w:r>
        <w:rPr>
          <w:lang w:val="en-US"/>
        </w:rPr>
        <w:tab/>
      </w:r>
      <w:r w:rsidR="00582E3A" w:rsidRPr="00E22227">
        <w:rPr>
          <w:b/>
          <w:bCs/>
          <w:lang w:val="en-US"/>
        </w:rPr>
        <w:t>3. Thời gian tổ chức bán trú</w:t>
      </w:r>
    </w:p>
    <w:p w14:paraId="6059D28D" w14:textId="0FF93615" w:rsidR="00582E3A" w:rsidRPr="00582E3A" w:rsidRDefault="00E22227" w:rsidP="00582E3A">
      <w:pPr>
        <w:rPr>
          <w:lang w:val="en-US"/>
        </w:rPr>
      </w:pPr>
      <w:r>
        <w:rPr>
          <w:lang w:val="en-US"/>
        </w:rPr>
        <w:tab/>
      </w:r>
      <w:r w:rsidR="00582E3A" w:rsidRPr="00582E3A">
        <w:rPr>
          <w:lang w:val="en-US"/>
        </w:rPr>
        <w:t>- Thời gian bắt đầu tổ chức bán trú từ ngày 05 tháng 9 năm 202</w:t>
      </w:r>
      <w:r w:rsidR="00532C37">
        <w:rPr>
          <w:lang w:val="en-US"/>
        </w:rPr>
        <w:t>3</w:t>
      </w:r>
    </w:p>
    <w:p w14:paraId="70EF5E89" w14:textId="774A3B35" w:rsidR="00582E3A" w:rsidRPr="00E22227" w:rsidRDefault="00E22227" w:rsidP="00582E3A">
      <w:pPr>
        <w:rPr>
          <w:b/>
          <w:bCs/>
          <w:lang w:val="en-US"/>
        </w:rPr>
      </w:pPr>
      <w:r w:rsidRPr="00E22227">
        <w:rPr>
          <w:b/>
          <w:bCs/>
          <w:lang w:val="en-US"/>
        </w:rPr>
        <w:tab/>
      </w:r>
      <w:r w:rsidR="00582E3A" w:rsidRPr="00E22227">
        <w:rPr>
          <w:b/>
          <w:bCs/>
          <w:lang w:val="en-US"/>
        </w:rPr>
        <w:t>4. Địa điểm tổ chứ</w:t>
      </w:r>
      <w:r>
        <w:rPr>
          <w:b/>
          <w:bCs/>
          <w:lang w:val="en-US"/>
        </w:rPr>
        <w:t>c</w:t>
      </w:r>
    </w:p>
    <w:p w14:paraId="2A0A9C84" w14:textId="75CE67F2" w:rsidR="00582E3A" w:rsidRPr="00582E3A" w:rsidRDefault="00E22227" w:rsidP="00582E3A">
      <w:pPr>
        <w:rPr>
          <w:lang w:val="en-US"/>
        </w:rPr>
      </w:pPr>
      <w:r>
        <w:rPr>
          <w:lang w:val="en-US"/>
        </w:rPr>
        <w:tab/>
      </w:r>
      <w:r w:rsidR="00582E3A" w:rsidRPr="00582E3A">
        <w:rPr>
          <w:lang w:val="en-US"/>
        </w:rPr>
        <w:t>- Tại điểm Trường Mẫu giáo Điện Nam Bắc.</w:t>
      </w:r>
    </w:p>
    <w:p w14:paraId="74233969" w14:textId="0A76AD52" w:rsidR="00582E3A" w:rsidRPr="00E22227" w:rsidRDefault="00E22227" w:rsidP="00582E3A">
      <w:pPr>
        <w:rPr>
          <w:b/>
          <w:bCs/>
          <w:lang w:val="en-US"/>
        </w:rPr>
      </w:pPr>
      <w:r>
        <w:rPr>
          <w:lang w:val="en-US"/>
        </w:rPr>
        <w:tab/>
      </w:r>
      <w:r w:rsidR="00582E3A" w:rsidRPr="00E22227">
        <w:rPr>
          <w:b/>
          <w:bCs/>
          <w:lang w:val="en-US"/>
        </w:rPr>
        <w:t>5. Số lượng trẻ học bán trú</w:t>
      </w:r>
    </w:p>
    <w:p w14:paraId="065E5999" w14:textId="51CF5AC0" w:rsidR="00582E3A" w:rsidRPr="00582E3A" w:rsidRDefault="00E22227" w:rsidP="00582E3A">
      <w:pPr>
        <w:rPr>
          <w:lang w:val="en-US"/>
        </w:rPr>
      </w:pPr>
      <w:r>
        <w:rPr>
          <w:lang w:val="en-US"/>
        </w:rPr>
        <w:tab/>
      </w:r>
      <w:r w:rsidR="00582E3A" w:rsidRPr="00582E3A">
        <w:rPr>
          <w:lang w:val="en-US"/>
        </w:rPr>
        <w:t xml:space="preserve">- Tổng số trẻ học bán trú: </w:t>
      </w:r>
      <w:r w:rsidR="00532C37">
        <w:rPr>
          <w:lang w:val="en-US"/>
        </w:rPr>
        <w:t>142 cháu</w:t>
      </w:r>
    </w:p>
    <w:p w14:paraId="6C9FFE26" w14:textId="1BD9F540" w:rsidR="00582E3A" w:rsidRPr="00582E3A" w:rsidRDefault="00E22227" w:rsidP="00582E3A">
      <w:pPr>
        <w:rPr>
          <w:lang w:val="en-US"/>
        </w:rPr>
      </w:pPr>
      <w:r>
        <w:rPr>
          <w:lang w:val="en-US"/>
        </w:rPr>
        <w:tab/>
      </w:r>
      <w:r>
        <w:rPr>
          <w:lang w:val="en-US"/>
        </w:rPr>
        <w:tab/>
      </w:r>
      <w:r w:rsidR="00582E3A" w:rsidRPr="00582E3A">
        <w:rPr>
          <w:lang w:val="en-US"/>
        </w:rPr>
        <w:t xml:space="preserve">+ Trong đó: MG Lớn: </w:t>
      </w:r>
      <w:r w:rsidR="00532C37">
        <w:rPr>
          <w:lang w:val="en-US"/>
        </w:rPr>
        <w:t>5</w:t>
      </w:r>
      <w:r w:rsidR="00582E3A" w:rsidRPr="00582E3A">
        <w:rPr>
          <w:lang w:val="en-US"/>
        </w:rPr>
        <w:t>2 cháu</w:t>
      </w:r>
    </w:p>
    <w:p w14:paraId="50E5E127" w14:textId="39782D03" w:rsidR="00582E3A" w:rsidRPr="00582E3A" w:rsidRDefault="00532C37" w:rsidP="00582E3A">
      <w:pPr>
        <w:rPr>
          <w:lang w:val="en-US"/>
        </w:rPr>
      </w:pPr>
      <w:r>
        <w:rPr>
          <w:lang w:val="en-US"/>
        </w:rPr>
        <w:tab/>
      </w:r>
      <w:r>
        <w:rPr>
          <w:lang w:val="en-US"/>
        </w:rPr>
        <w:tab/>
        <w:t xml:space="preserve">+ </w:t>
      </w:r>
      <w:r w:rsidR="00582E3A" w:rsidRPr="00582E3A">
        <w:rPr>
          <w:lang w:val="en-US"/>
        </w:rPr>
        <w:t>MG Nhỡ: 4</w:t>
      </w:r>
      <w:r>
        <w:rPr>
          <w:lang w:val="en-US"/>
        </w:rPr>
        <w:t>6</w:t>
      </w:r>
      <w:r w:rsidR="00582E3A" w:rsidRPr="00582E3A">
        <w:rPr>
          <w:lang w:val="en-US"/>
        </w:rPr>
        <w:t xml:space="preserve"> cháu</w:t>
      </w:r>
    </w:p>
    <w:p w14:paraId="1DFB7DFF" w14:textId="095F3E52" w:rsidR="00582E3A" w:rsidRPr="00582E3A" w:rsidRDefault="00532C37" w:rsidP="00582E3A">
      <w:pPr>
        <w:rPr>
          <w:lang w:val="en-US"/>
        </w:rPr>
      </w:pPr>
      <w:r>
        <w:rPr>
          <w:lang w:val="en-US"/>
        </w:rPr>
        <w:tab/>
      </w:r>
      <w:r>
        <w:rPr>
          <w:lang w:val="en-US"/>
        </w:rPr>
        <w:tab/>
        <w:t xml:space="preserve">+ </w:t>
      </w:r>
      <w:r w:rsidR="00582E3A" w:rsidRPr="00582E3A">
        <w:rPr>
          <w:lang w:val="en-US"/>
        </w:rPr>
        <w:t xml:space="preserve">MG Bé: </w:t>
      </w:r>
      <w:r>
        <w:rPr>
          <w:lang w:val="en-US"/>
        </w:rPr>
        <w:t>44</w:t>
      </w:r>
      <w:r w:rsidR="00582E3A" w:rsidRPr="00582E3A">
        <w:rPr>
          <w:lang w:val="en-US"/>
        </w:rPr>
        <w:t xml:space="preserve"> cháu</w:t>
      </w:r>
    </w:p>
    <w:p w14:paraId="541D5788" w14:textId="77777777" w:rsidR="00582E3A" w:rsidRPr="00582E3A" w:rsidRDefault="00582E3A" w:rsidP="00582E3A">
      <w:pPr>
        <w:rPr>
          <w:lang w:val="en-US"/>
        </w:rPr>
      </w:pPr>
      <w:r w:rsidRPr="00582E3A">
        <w:rPr>
          <w:lang w:val="en-US"/>
        </w:rPr>
        <w:lastRenderedPageBreak/>
        <w:t>- Số lượng giáo viên dạy lớp bản trú: 12 người</w:t>
      </w:r>
    </w:p>
    <w:p w14:paraId="04B3E995" w14:textId="77777777" w:rsidR="00582E3A" w:rsidRPr="00582E3A" w:rsidRDefault="00582E3A" w:rsidP="00582E3A">
      <w:pPr>
        <w:rPr>
          <w:lang w:val="en-US"/>
        </w:rPr>
      </w:pPr>
      <w:r w:rsidRPr="00582E3A">
        <w:rPr>
          <w:lang w:val="en-US"/>
        </w:rPr>
        <w:t>- Nhân viên cấp dưỡng: 2 người</w:t>
      </w:r>
    </w:p>
    <w:p w14:paraId="05149F32" w14:textId="25E6903B" w:rsidR="00582E3A" w:rsidRPr="00532C37" w:rsidRDefault="00532C37" w:rsidP="00582E3A">
      <w:pPr>
        <w:rPr>
          <w:b/>
          <w:bCs/>
          <w:lang w:val="en-US"/>
        </w:rPr>
      </w:pPr>
      <w:r>
        <w:rPr>
          <w:b/>
          <w:bCs/>
          <w:lang w:val="en-US"/>
        </w:rPr>
        <w:tab/>
      </w:r>
      <w:r w:rsidR="00582E3A" w:rsidRPr="00532C37">
        <w:rPr>
          <w:b/>
          <w:bCs/>
          <w:lang w:val="en-US"/>
        </w:rPr>
        <w:t>6. Thực hiện chế độ sinh hoạt trong một ngày</w:t>
      </w:r>
    </w:p>
    <w:p w14:paraId="032BFF22" w14:textId="1937E301" w:rsidR="00582E3A" w:rsidRPr="00532C37" w:rsidRDefault="00532C37" w:rsidP="00582E3A">
      <w:pPr>
        <w:rPr>
          <w:b/>
          <w:bCs/>
          <w:lang w:val="en-US"/>
        </w:rPr>
      </w:pPr>
      <w:r>
        <w:rPr>
          <w:lang w:val="en-US"/>
        </w:rPr>
        <w:tab/>
      </w:r>
      <w:r w:rsidR="00582E3A" w:rsidRPr="00532C37">
        <w:rPr>
          <w:b/>
          <w:bCs/>
          <w:lang w:val="en-US"/>
        </w:rPr>
        <w:t>* Buổi sáng:</w:t>
      </w:r>
    </w:p>
    <w:p w14:paraId="49E77725" w14:textId="77777777" w:rsidR="00582E3A" w:rsidRPr="00582E3A" w:rsidRDefault="00582E3A" w:rsidP="00532C37">
      <w:pPr>
        <w:ind w:firstLine="1701"/>
        <w:rPr>
          <w:lang w:val="en-US"/>
        </w:rPr>
      </w:pPr>
      <w:r w:rsidRPr="00582E3A">
        <w:rPr>
          <w:lang w:val="en-US"/>
        </w:rPr>
        <w:t>Từ 6h45 đến 7h45 (Đón trẻ)</w:t>
      </w:r>
    </w:p>
    <w:p w14:paraId="45D91F02" w14:textId="77777777" w:rsidR="00532C37" w:rsidRDefault="00582E3A" w:rsidP="00532C37">
      <w:pPr>
        <w:ind w:firstLine="1701"/>
        <w:rPr>
          <w:lang w:val="en-US"/>
        </w:rPr>
      </w:pPr>
      <w:r w:rsidRPr="00582E3A">
        <w:rPr>
          <w:lang w:val="en-US"/>
        </w:rPr>
        <w:t>Từ 7h45 đến 8h15 (Thể dục buổi sáng)</w:t>
      </w:r>
    </w:p>
    <w:p w14:paraId="257CA1C6" w14:textId="40DBD3CA" w:rsidR="00532C37" w:rsidRDefault="00582E3A" w:rsidP="00532C37">
      <w:pPr>
        <w:ind w:firstLine="1701"/>
        <w:rPr>
          <w:lang w:val="en-US"/>
        </w:rPr>
      </w:pPr>
      <w:r w:rsidRPr="00582E3A">
        <w:rPr>
          <w:lang w:val="en-US"/>
        </w:rPr>
        <w:t xml:space="preserve">Từ 8h15 đến 8h55 (Hoạt động học) </w:t>
      </w:r>
    </w:p>
    <w:p w14:paraId="57F2C9AE" w14:textId="77777777" w:rsidR="00532C37" w:rsidRDefault="00582E3A" w:rsidP="00532C37">
      <w:pPr>
        <w:ind w:firstLine="1701"/>
        <w:rPr>
          <w:lang w:val="en-US"/>
        </w:rPr>
      </w:pPr>
      <w:r w:rsidRPr="00582E3A">
        <w:rPr>
          <w:lang w:val="en-US"/>
        </w:rPr>
        <w:t xml:space="preserve">Từ 8h55 đến 9h40 (Hoạt động góc) </w:t>
      </w:r>
    </w:p>
    <w:p w14:paraId="0411FB21" w14:textId="77777777" w:rsidR="00532C37" w:rsidRDefault="00582E3A" w:rsidP="00532C37">
      <w:pPr>
        <w:ind w:firstLine="1701"/>
        <w:rPr>
          <w:lang w:val="en-US"/>
        </w:rPr>
      </w:pPr>
      <w:r w:rsidRPr="00582E3A">
        <w:rPr>
          <w:lang w:val="en-US"/>
        </w:rPr>
        <w:t xml:space="preserve">Từ 9h40 đến 10h15 (Hoạt động ngoài trời) </w:t>
      </w:r>
    </w:p>
    <w:p w14:paraId="29B326F8" w14:textId="77777777" w:rsidR="00532C37" w:rsidRDefault="00582E3A" w:rsidP="00532C37">
      <w:pPr>
        <w:ind w:firstLine="1701"/>
        <w:rPr>
          <w:lang w:val="en-US"/>
        </w:rPr>
      </w:pPr>
      <w:r w:rsidRPr="00582E3A">
        <w:rPr>
          <w:lang w:val="en-US"/>
        </w:rPr>
        <w:t xml:space="preserve">Từ 10h15 đến 11h30 (Ăn trưa) </w:t>
      </w:r>
    </w:p>
    <w:p w14:paraId="4FD29E56" w14:textId="73D41193" w:rsidR="00582E3A" w:rsidRPr="00582E3A" w:rsidRDefault="00582E3A" w:rsidP="00532C37">
      <w:pPr>
        <w:ind w:firstLine="1701"/>
        <w:rPr>
          <w:lang w:val="en-US"/>
        </w:rPr>
      </w:pPr>
      <w:r w:rsidRPr="00582E3A">
        <w:rPr>
          <w:lang w:val="en-US"/>
        </w:rPr>
        <w:t>Từ 11h30 đến 14h (Ngủ trưa)</w:t>
      </w:r>
    </w:p>
    <w:p w14:paraId="568B742B" w14:textId="77519590" w:rsidR="00582E3A" w:rsidRDefault="00532C37" w:rsidP="00582E3A">
      <w:pPr>
        <w:rPr>
          <w:b/>
          <w:bCs/>
          <w:lang w:val="en-US"/>
        </w:rPr>
      </w:pPr>
      <w:r>
        <w:rPr>
          <w:lang w:val="en-US"/>
        </w:rPr>
        <w:tab/>
      </w:r>
      <w:r w:rsidR="00582E3A" w:rsidRPr="00532C37">
        <w:rPr>
          <w:b/>
          <w:bCs/>
          <w:lang w:val="en-US"/>
        </w:rPr>
        <w:t>* Buổi chiều:</w:t>
      </w:r>
    </w:p>
    <w:p w14:paraId="793DC240" w14:textId="77777777" w:rsidR="00532C37" w:rsidRPr="00582E3A" w:rsidRDefault="00532C37" w:rsidP="00532C37">
      <w:pPr>
        <w:ind w:firstLine="1701"/>
        <w:rPr>
          <w:lang w:val="en-US"/>
        </w:rPr>
      </w:pPr>
      <w:r w:rsidRPr="00582E3A">
        <w:rPr>
          <w:lang w:val="en-US"/>
        </w:rPr>
        <w:t>Từ 14h đến 14h15 (Trẻ ngủ dậy và vệ sinh cá nhân)</w:t>
      </w:r>
    </w:p>
    <w:p w14:paraId="51520324" w14:textId="77777777" w:rsidR="00532C37" w:rsidRPr="00582E3A" w:rsidRDefault="00532C37" w:rsidP="00532C37">
      <w:pPr>
        <w:ind w:firstLine="1701"/>
        <w:rPr>
          <w:lang w:val="en-US"/>
        </w:rPr>
      </w:pPr>
      <w:r w:rsidRPr="00582E3A">
        <w:rPr>
          <w:lang w:val="en-US"/>
        </w:rPr>
        <w:t>Từ 14h30 đến 15h00 (Ăn bữa xế)</w:t>
      </w:r>
    </w:p>
    <w:p w14:paraId="2EEDCCBC" w14:textId="77777777" w:rsidR="00532C37" w:rsidRDefault="00582E3A" w:rsidP="00532C37">
      <w:pPr>
        <w:ind w:firstLine="1701"/>
        <w:rPr>
          <w:lang w:val="en-US"/>
        </w:rPr>
      </w:pPr>
      <w:r w:rsidRPr="00582E3A">
        <w:rPr>
          <w:lang w:val="en-US"/>
        </w:rPr>
        <w:t xml:space="preserve">Từ 15h00 đến 15h50 (hoạt động theo ý thích) </w:t>
      </w:r>
    </w:p>
    <w:p w14:paraId="3EF47023" w14:textId="0FE3BD9C" w:rsidR="00582E3A" w:rsidRPr="00582E3A" w:rsidRDefault="00582E3A" w:rsidP="00532C37">
      <w:pPr>
        <w:ind w:firstLine="1701"/>
        <w:rPr>
          <w:lang w:val="en-US"/>
        </w:rPr>
      </w:pPr>
      <w:r w:rsidRPr="00582E3A">
        <w:rPr>
          <w:lang w:val="en-US"/>
        </w:rPr>
        <w:t>Từ 15h50 đến 17h (Trẻ chuẩn bị ra về và trả trẻ)</w:t>
      </w:r>
    </w:p>
    <w:p w14:paraId="427EB260" w14:textId="77777777" w:rsidR="00582E3A" w:rsidRPr="002A333C" w:rsidRDefault="00582E3A" w:rsidP="00582E3A">
      <w:pPr>
        <w:rPr>
          <w:i/>
          <w:iCs/>
          <w:lang w:val="en-US"/>
        </w:rPr>
      </w:pPr>
      <w:r w:rsidRPr="002A333C">
        <w:rPr>
          <w:i/>
          <w:iCs/>
          <w:lang w:val="en-US"/>
        </w:rPr>
        <w:t>(Chế độ sinh hoạt của trẻ được thực hiện theo Thông 51 của Bộ GD và Đ</w:t>
      </w:r>
    </w:p>
    <w:p w14:paraId="118DE78B" w14:textId="77777777" w:rsidR="00582E3A" w:rsidRPr="002A333C" w:rsidRDefault="00582E3A" w:rsidP="00582E3A">
      <w:pPr>
        <w:rPr>
          <w:i/>
          <w:iCs/>
          <w:lang w:val="en-US"/>
        </w:rPr>
      </w:pPr>
      <w:r w:rsidRPr="002A333C">
        <w:rPr>
          <w:i/>
          <w:iCs/>
          <w:lang w:val="en-US"/>
        </w:rPr>
        <w:t>ban hành)</w:t>
      </w:r>
    </w:p>
    <w:p w14:paraId="0BF86ABC" w14:textId="30ED9721" w:rsidR="00582E3A" w:rsidRPr="002A333C" w:rsidRDefault="002A333C" w:rsidP="00582E3A">
      <w:pPr>
        <w:rPr>
          <w:b/>
          <w:bCs/>
          <w:lang w:val="en-US"/>
        </w:rPr>
      </w:pPr>
      <w:r>
        <w:rPr>
          <w:lang w:val="en-US"/>
        </w:rPr>
        <w:tab/>
      </w:r>
      <w:r w:rsidR="00582E3A" w:rsidRPr="002A333C">
        <w:rPr>
          <w:b/>
          <w:bCs/>
          <w:lang w:val="en-US"/>
        </w:rPr>
        <w:t>7. Thực hiện thu-chi</w:t>
      </w:r>
    </w:p>
    <w:p w14:paraId="54235A5B" w14:textId="25CBAAE0" w:rsidR="00582E3A" w:rsidRPr="002A333C" w:rsidRDefault="002A333C" w:rsidP="00582E3A">
      <w:pPr>
        <w:rPr>
          <w:b/>
          <w:bCs/>
          <w:lang w:val="en-US"/>
        </w:rPr>
      </w:pPr>
      <w:r>
        <w:rPr>
          <w:b/>
          <w:bCs/>
          <w:lang w:val="en-US"/>
        </w:rPr>
        <w:tab/>
      </w:r>
      <w:r w:rsidR="00582E3A" w:rsidRPr="002A333C">
        <w:rPr>
          <w:b/>
          <w:bCs/>
          <w:lang w:val="en-US"/>
        </w:rPr>
        <w:t>* Đối với trẻ ăn tại trường theo thỏa thuận của phụ huynh:</w:t>
      </w:r>
    </w:p>
    <w:p w14:paraId="6B4E2767" w14:textId="66C71B4A" w:rsidR="00582E3A" w:rsidRPr="00582E3A" w:rsidRDefault="002A333C" w:rsidP="00582E3A">
      <w:pPr>
        <w:rPr>
          <w:lang w:val="en-US"/>
        </w:rPr>
      </w:pPr>
      <w:r>
        <w:rPr>
          <w:lang w:val="en-US"/>
        </w:rPr>
        <w:tab/>
      </w:r>
      <w:r w:rsidR="00582E3A" w:rsidRPr="00582E3A">
        <w:rPr>
          <w:lang w:val="en-US"/>
        </w:rPr>
        <w:t>+ Tổng số trẻ: 1</w:t>
      </w:r>
      <w:r>
        <w:rPr>
          <w:lang w:val="en-US"/>
        </w:rPr>
        <w:t>42</w:t>
      </w:r>
      <w:r w:rsidR="00582E3A" w:rsidRPr="00582E3A">
        <w:rPr>
          <w:lang w:val="en-US"/>
        </w:rPr>
        <w:t xml:space="preserve"> cháu,</w:t>
      </w:r>
    </w:p>
    <w:p w14:paraId="30799991" w14:textId="77777777" w:rsidR="002A333C" w:rsidRDefault="002A333C" w:rsidP="00582E3A">
      <w:pPr>
        <w:rPr>
          <w:lang w:val="en-US"/>
        </w:rPr>
      </w:pPr>
      <w:r>
        <w:rPr>
          <w:lang w:val="en-US"/>
        </w:rPr>
        <w:tab/>
      </w:r>
      <w:r w:rsidR="00582E3A" w:rsidRPr="00582E3A">
        <w:rPr>
          <w:lang w:val="en-US"/>
        </w:rPr>
        <w:t>+ Hình thức: Nấu ăn tại trường. Số tiền ăn một ngày: 1</w:t>
      </w:r>
      <w:r>
        <w:rPr>
          <w:lang w:val="en-US"/>
        </w:rPr>
        <w:t>7</w:t>
      </w:r>
      <w:r w:rsidR="00582E3A" w:rsidRPr="00582E3A">
        <w:rPr>
          <w:lang w:val="en-US"/>
        </w:rPr>
        <w:t>.000</w:t>
      </w:r>
      <w:r>
        <w:rPr>
          <w:lang w:val="en-US"/>
        </w:rPr>
        <w:t>đ</w:t>
      </w:r>
      <w:r w:rsidR="00582E3A" w:rsidRPr="00582E3A">
        <w:rPr>
          <w:lang w:val="en-US"/>
        </w:rPr>
        <w:t>/1 trẻ.</w:t>
      </w:r>
    </w:p>
    <w:p w14:paraId="304A8C29" w14:textId="490E055E" w:rsidR="00582E3A" w:rsidRPr="00582E3A" w:rsidRDefault="002A333C" w:rsidP="00582E3A">
      <w:pPr>
        <w:rPr>
          <w:lang w:val="en-US"/>
        </w:rPr>
      </w:pPr>
      <w:r>
        <w:rPr>
          <w:lang w:val="en-US"/>
        </w:rPr>
        <w:tab/>
      </w:r>
      <w:r w:rsidR="00582E3A" w:rsidRPr="00582E3A">
        <w:rPr>
          <w:lang w:val="en-US"/>
        </w:rPr>
        <w:t xml:space="preserve"> + Trong đó: Thức ăn: 1</w:t>
      </w:r>
      <w:r w:rsidR="00180301">
        <w:rPr>
          <w:lang w:val="en-US"/>
        </w:rPr>
        <w:t>4,0</w:t>
      </w:r>
      <w:r w:rsidR="00582E3A" w:rsidRPr="00582E3A">
        <w:rPr>
          <w:lang w:val="en-US"/>
        </w:rPr>
        <w:t>00</w:t>
      </w:r>
      <w:r>
        <w:rPr>
          <w:lang w:val="en-US"/>
        </w:rPr>
        <w:t>đ</w:t>
      </w:r>
      <w:r w:rsidR="00582E3A" w:rsidRPr="00582E3A">
        <w:rPr>
          <w:lang w:val="en-US"/>
        </w:rPr>
        <w:t xml:space="preserve"> (Chất đạm + rau, củ, quả...)</w:t>
      </w:r>
    </w:p>
    <w:p w14:paraId="600EC954" w14:textId="3BFEBB87" w:rsidR="00582E3A" w:rsidRDefault="002A333C" w:rsidP="00582E3A">
      <w:pPr>
        <w:rPr>
          <w:lang w:val="en-US"/>
        </w:rPr>
      </w:pPr>
      <w:r>
        <w:rPr>
          <w:lang w:val="en-US"/>
        </w:rPr>
        <w:tab/>
      </w:r>
      <w:r>
        <w:rPr>
          <w:lang w:val="en-US"/>
        </w:rPr>
        <w:tab/>
      </w:r>
      <w:r>
        <w:rPr>
          <w:lang w:val="en-US"/>
        </w:rPr>
        <w:tab/>
      </w:r>
      <w:r w:rsidR="00582E3A" w:rsidRPr="00582E3A">
        <w:rPr>
          <w:lang w:val="en-US"/>
        </w:rPr>
        <w:t xml:space="preserve">Gạo: 1,500 </w:t>
      </w:r>
      <w:r>
        <w:rPr>
          <w:lang w:val="en-US"/>
        </w:rPr>
        <w:t>đ</w:t>
      </w:r>
    </w:p>
    <w:p w14:paraId="5171B376" w14:textId="33ADF268" w:rsidR="002A333C" w:rsidRPr="002A333C" w:rsidRDefault="002A333C" w:rsidP="002A333C">
      <w:pPr>
        <w:rPr>
          <w:lang w:val="en-US"/>
        </w:rPr>
      </w:pPr>
      <w:r>
        <w:rPr>
          <w:lang w:val="en-US"/>
        </w:rPr>
        <w:tab/>
      </w:r>
      <w:r>
        <w:rPr>
          <w:lang w:val="en-US"/>
        </w:rPr>
        <w:tab/>
      </w:r>
      <w:r>
        <w:rPr>
          <w:lang w:val="en-US"/>
        </w:rPr>
        <w:tab/>
      </w:r>
      <w:r w:rsidRPr="002A333C">
        <w:rPr>
          <w:lang w:val="en-US"/>
        </w:rPr>
        <w:t xml:space="preserve">Gia vị: 1,500 </w:t>
      </w:r>
      <w:r>
        <w:rPr>
          <w:lang w:val="en-US"/>
        </w:rPr>
        <w:t>đ</w:t>
      </w:r>
    </w:p>
    <w:p w14:paraId="21BA9EB0" w14:textId="77777777" w:rsidR="00180301" w:rsidRDefault="002A333C" w:rsidP="002A333C">
      <w:pPr>
        <w:rPr>
          <w:lang w:val="en-US"/>
        </w:rPr>
      </w:pPr>
      <w:r>
        <w:rPr>
          <w:lang w:val="en-US"/>
        </w:rPr>
        <w:tab/>
      </w:r>
      <w:r w:rsidRPr="00180301">
        <w:rPr>
          <w:b/>
          <w:bCs/>
          <w:lang w:val="en-US"/>
        </w:rPr>
        <w:t>8. Tổ chức thực hiện</w:t>
      </w:r>
      <w:r w:rsidRPr="002A333C">
        <w:rPr>
          <w:lang w:val="en-US"/>
        </w:rPr>
        <w:t xml:space="preserve"> </w:t>
      </w:r>
    </w:p>
    <w:p w14:paraId="6B427B8D" w14:textId="77777777" w:rsidR="00180301" w:rsidRDefault="00180301" w:rsidP="002A333C">
      <w:pPr>
        <w:rPr>
          <w:lang w:val="en-US"/>
        </w:rPr>
      </w:pPr>
      <w:r>
        <w:rPr>
          <w:lang w:val="en-US"/>
        </w:rPr>
        <w:tab/>
      </w:r>
      <w:r w:rsidR="002A333C" w:rsidRPr="002A333C">
        <w:rPr>
          <w:lang w:val="en-US"/>
        </w:rPr>
        <w:t xml:space="preserve">Các khoản thu </w:t>
      </w:r>
      <w:r>
        <w:rPr>
          <w:lang w:val="en-US"/>
        </w:rPr>
        <w:t xml:space="preserve">chi huy </w:t>
      </w:r>
      <w:r w:rsidR="002A333C" w:rsidRPr="002A333C">
        <w:rPr>
          <w:lang w:val="en-US"/>
        </w:rPr>
        <w:t>động từ phụ huynh được thực hiện theo sự thống nhất trong cuộc họp phụ huynh ngày 10/9/202</w:t>
      </w:r>
      <w:r>
        <w:rPr>
          <w:lang w:val="en-US"/>
        </w:rPr>
        <w:t>3.</w:t>
      </w:r>
    </w:p>
    <w:p w14:paraId="1F80C418" w14:textId="16EB3EF8" w:rsidR="002A333C" w:rsidRDefault="00180301" w:rsidP="002A333C">
      <w:pPr>
        <w:rPr>
          <w:lang w:val="en-US"/>
        </w:rPr>
      </w:pPr>
      <w:r>
        <w:rPr>
          <w:lang w:val="en-US"/>
        </w:rPr>
        <w:lastRenderedPageBreak/>
        <w:tab/>
      </w:r>
      <w:r w:rsidR="002A333C" w:rsidRPr="002A333C">
        <w:rPr>
          <w:lang w:val="en-US"/>
        </w:rPr>
        <w:t xml:space="preserve"> Trên đây là kế hoạch tổ chức bán trú của trường MG Điện Nam Bắc năm học 202</w:t>
      </w:r>
      <w:r w:rsidR="00932EDA">
        <w:rPr>
          <w:lang w:val="en-US"/>
        </w:rPr>
        <w:t>3</w:t>
      </w:r>
      <w:r w:rsidR="002A333C" w:rsidRPr="002A333C">
        <w:rPr>
          <w:lang w:val="en-US"/>
        </w:rPr>
        <w:t>-202</w:t>
      </w:r>
      <w:r w:rsidR="00932EDA">
        <w:rPr>
          <w:lang w:val="en-US"/>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80301" w14:paraId="45D7A2CC" w14:textId="77777777" w:rsidTr="00932EDA">
        <w:tc>
          <w:tcPr>
            <w:tcW w:w="4508" w:type="dxa"/>
          </w:tcPr>
          <w:p w14:paraId="4AD3DDCE" w14:textId="77777777" w:rsidR="00180301" w:rsidRPr="00180301" w:rsidRDefault="00180301" w:rsidP="00180301">
            <w:pPr>
              <w:rPr>
                <w:b/>
                <w:bCs/>
                <w:i/>
                <w:iCs/>
                <w:sz w:val="24"/>
                <w:szCs w:val="18"/>
                <w:lang w:val="en-US"/>
              </w:rPr>
            </w:pPr>
            <w:r w:rsidRPr="00180301">
              <w:rPr>
                <w:b/>
                <w:bCs/>
                <w:i/>
                <w:iCs/>
                <w:sz w:val="24"/>
                <w:szCs w:val="18"/>
                <w:lang w:val="en-US"/>
              </w:rPr>
              <w:t>Nơi nhận:</w:t>
            </w:r>
          </w:p>
          <w:p w14:paraId="205D0660" w14:textId="77777777" w:rsidR="00180301" w:rsidRPr="00180301" w:rsidRDefault="00180301" w:rsidP="00180301">
            <w:pPr>
              <w:spacing w:after="160"/>
              <w:rPr>
                <w:sz w:val="24"/>
                <w:szCs w:val="18"/>
                <w:lang w:val="en-US"/>
              </w:rPr>
            </w:pPr>
            <w:r w:rsidRPr="00180301">
              <w:rPr>
                <w:sz w:val="24"/>
                <w:szCs w:val="18"/>
                <w:lang w:val="en-US"/>
              </w:rPr>
              <w:t xml:space="preserve">Phòng GD$ĐT (báo cáo), </w:t>
            </w:r>
          </w:p>
          <w:p w14:paraId="3CF0F90F" w14:textId="4C414F9A" w:rsidR="00180301" w:rsidRPr="00180301" w:rsidRDefault="00180301" w:rsidP="00180301">
            <w:pPr>
              <w:rPr>
                <w:sz w:val="24"/>
                <w:szCs w:val="18"/>
                <w:lang w:val="en-US"/>
              </w:rPr>
            </w:pPr>
            <w:r w:rsidRPr="00180301">
              <w:rPr>
                <w:sz w:val="24"/>
                <w:szCs w:val="18"/>
                <w:lang w:val="en-US"/>
              </w:rPr>
              <w:t>Lưu VT</w:t>
            </w:r>
            <w:r w:rsidR="00932EDA">
              <w:rPr>
                <w:sz w:val="24"/>
                <w:szCs w:val="18"/>
                <w:lang w:val="en-US"/>
              </w:rPr>
              <w:t>.</w:t>
            </w:r>
          </w:p>
          <w:p w14:paraId="30F754A6" w14:textId="77777777" w:rsidR="00180301" w:rsidRDefault="00180301" w:rsidP="002A333C">
            <w:pPr>
              <w:rPr>
                <w:lang w:val="en-US"/>
              </w:rPr>
            </w:pPr>
          </w:p>
        </w:tc>
        <w:tc>
          <w:tcPr>
            <w:tcW w:w="4508" w:type="dxa"/>
          </w:tcPr>
          <w:p w14:paraId="7728CD62" w14:textId="531C998C" w:rsidR="00180301" w:rsidRDefault="00180301" w:rsidP="00180301">
            <w:pPr>
              <w:jc w:val="center"/>
              <w:rPr>
                <w:lang w:val="en-US"/>
              </w:rPr>
            </w:pPr>
            <w:r w:rsidRPr="002A333C">
              <w:rPr>
                <w:lang w:val="en-US"/>
              </w:rPr>
              <w:t>HIỆU TR</w:t>
            </w:r>
            <w:r>
              <w:rPr>
                <w:lang w:val="en-US"/>
              </w:rPr>
              <w:t>ƯỞNG</w:t>
            </w:r>
          </w:p>
          <w:p w14:paraId="2551929B" w14:textId="77777777" w:rsidR="00B46BC9" w:rsidRPr="002A333C" w:rsidRDefault="00B46BC9" w:rsidP="00180301">
            <w:pPr>
              <w:jc w:val="center"/>
              <w:rPr>
                <w:lang w:val="en-US"/>
              </w:rPr>
            </w:pPr>
          </w:p>
          <w:p w14:paraId="563A8DCC" w14:textId="1F5EA241" w:rsidR="00B46BC9" w:rsidRDefault="00B46BC9" w:rsidP="00B46BC9">
            <w:pPr>
              <w:spacing w:after="160" w:line="259" w:lineRule="auto"/>
              <w:jc w:val="center"/>
              <w:rPr>
                <w:lang w:val="en-US"/>
              </w:rPr>
            </w:pPr>
            <w:r>
              <w:rPr>
                <w:lang w:val="en-US"/>
              </w:rPr>
              <w:t>( ĐÃ KÝ)</w:t>
            </w:r>
          </w:p>
          <w:p w14:paraId="4776982E" w14:textId="77777777" w:rsidR="00180301" w:rsidRDefault="00180301" w:rsidP="00180301">
            <w:pPr>
              <w:spacing w:after="160" w:line="259" w:lineRule="auto"/>
              <w:rPr>
                <w:lang w:val="en-US"/>
              </w:rPr>
            </w:pPr>
          </w:p>
          <w:p w14:paraId="2E0701A8" w14:textId="264D6F9A" w:rsidR="00180301" w:rsidRPr="002A333C" w:rsidRDefault="00B46BC9" w:rsidP="00B46BC9">
            <w:pPr>
              <w:rPr>
                <w:lang w:val="en-US"/>
              </w:rPr>
            </w:pPr>
            <w:r>
              <w:rPr>
                <w:lang w:val="en-US"/>
              </w:rPr>
              <w:t xml:space="preserve">                 </w:t>
            </w:r>
            <w:r w:rsidR="00180301">
              <w:rPr>
                <w:lang w:val="en-US"/>
              </w:rPr>
              <w:t>Lâ</w:t>
            </w:r>
            <w:r w:rsidR="00180301" w:rsidRPr="002A333C">
              <w:rPr>
                <w:lang w:val="en-US"/>
              </w:rPr>
              <w:t>m Bích Linh</w:t>
            </w:r>
          </w:p>
          <w:p w14:paraId="1B772BCA" w14:textId="77777777" w:rsidR="00180301" w:rsidRDefault="00180301" w:rsidP="002A333C">
            <w:pPr>
              <w:rPr>
                <w:lang w:val="en-US"/>
              </w:rPr>
            </w:pPr>
          </w:p>
        </w:tc>
      </w:tr>
    </w:tbl>
    <w:p w14:paraId="7E5E6321" w14:textId="77777777" w:rsidR="00180301" w:rsidRPr="002A333C" w:rsidRDefault="00180301" w:rsidP="002A333C">
      <w:pPr>
        <w:rPr>
          <w:lang w:val="en-US"/>
        </w:rPr>
      </w:pPr>
    </w:p>
    <w:p w14:paraId="14DC9BFE" w14:textId="77777777" w:rsidR="002A333C" w:rsidRPr="00582E3A" w:rsidRDefault="002A333C" w:rsidP="00582E3A">
      <w:pPr>
        <w:rPr>
          <w:lang w:val="en-US"/>
        </w:rPr>
      </w:pPr>
    </w:p>
    <w:sectPr w:rsidR="002A333C" w:rsidRPr="00582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11"/>
    <w:rsid w:val="00180301"/>
    <w:rsid w:val="002A333C"/>
    <w:rsid w:val="00532C37"/>
    <w:rsid w:val="00582E3A"/>
    <w:rsid w:val="007A2CE7"/>
    <w:rsid w:val="007F6D11"/>
    <w:rsid w:val="00932EDA"/>
    <w:rsid w:val="00B46BC9"/>
    <w:rsid w:val="00BC7002"/>
    <w:rsid w:val="00D220ED"/>
    <w:rsid w:val="00E222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6B6C"/>
  <w15:chartTrackingRefBased/>
  <w15:docId w15:val="{3DA28C74-95AE-46C4-9855-4916DD63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cp:lastModifiedBy>
  <cp:revision>2</cp:revision>
  <dcterms:created xsi:type="dcterms:W3CDTF">2024-05-04T07:47:00Z</dcterms:created>
  <dcterms:modified xsi:type="dcterms:W3CDTF">2024-06-13T03:53:00Z</dcterms:modified>
</cp:coreProperties>
</file>